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695D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焦作新材料职业学院职业技能等级认定中心</w:t>
      </w:r>
    </w:p>
    <w:p w14:paraId="017BDED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关于2025年第9、10、11批职业技能等级认定成绩的公示</w:t>
      </w:r>
    </w:p>
    <w:p w14:paraId="3872E99E">
      <w:pPr>
        <w:rPr>
          <w:rFonts w:hint="eastAsia"/>
          <w:lang w:val="en-US" w:eastAsia="zh-CN"/>
        </w:rPr>
      </w:pPr>
    </w:p>
    <w:p w14:paraId="2E1BA8E2">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焦作新材料职业学院职业技能等级认定中心职业技能等级认定工作程序，现将20251013焦材院第9批和20251015焦材院第10、11批职业技能等级认定成绩进行公示，公示期为发布之日起的7日。如有疑问，请咨询焦作新材料职业学院职业技能等级认定中心。</w:t>
      </w:r>
    </w:p>
    <w:p w14:paraId="4C8A5F42">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联系人：司二宝  咨询电话：0391-8666627</w:t>
      </w:r>
    </w:p>
    <w:p w14:paraId="3F22CCA5">
      <w:pPr>
        <w:ind w:firstLine="640" w:firstLineChars="200"/>
        <w:rPr>
          <w:rFonts w:hint="eastAsia" w:ascii="仿宋_GB2312" w:hAnsi="仿宋_GB2312" w:eastAsia="仿宋_GB2312" w:cs="仿宋_GB2312"/>
          <w:sz w:val="32"/>
          <w:szCs w:val="32"/>
          <w:lang w:val="en-US" w:eastAsia="zh-CN"/>
        </w:rPr>
      </w:pPr>
    </w:p>
    <w:p w14:paraId="2B88BF3C">
      <w:pPr>
        <w:ind w:firstLine="640" w:firstLineChars="200"/>
        <w:rPr>
          <w:rFonts w:hint="eastAsia" w:ascii="仿宋_GB2312" w:hAnsi="仿宋_GB2312" w:eastAsia="仿宋_GB2312" w:cs="仿宋_GB2312"/>
          <w:sz w:val="32"/>
          <w:szCs w:val="32"/>
          <w:lang w:val="en-US" w:eastAsia="zh-CN"/>
        </w:rPr>
      </w:pPr>
    </w:p>
    <w:p w14:paraId="4B7F895C">
      <w:pPr>
        <w:ind w:firstLine="1600" w:firstLine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焦作新材料职业学院职业技能等级认定中心</w:t>
      </w:r>
    </w:p>
    <w:p w14:paraId="47E7CDA0">
      <w:pPr>
        <w:ind w:firstLine="4160" w:firstLineChars="1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2025年10月30日</w:t>
      </w:r>
    </w:p>
    <w:p w14:paraId="7D2B27C0">
      <w:pPr>
        <w:rPr>
          <w:rFonts w:hint="eastAsia" w:ascii="仿宋_GB2312" w:hAnsi="仿宋_GB2312" w:eastAsia="仿宋_GB2312" w:cs="仿宋_GB2312"/>
          <w:sz w:val="32"/>
          <w:szCs w:val="32"/>
          <w:lang w:val="en-US" w:eastAsia="zh-CN"/>
        </w:rPr>
      </w:pPr>
    </w:p>
    <w:p w14:paraId="7D5D4B63">
      <w:pPr>
        <w:rPr>
          <w:rFonts w:hint="eastAsia" w:ascii="仿宋_GB2312" w:hAnsi="仿宋_GB2312" w:eastAsia="仿宋_GB2312" w:cs="仿宋_GB2312"/>
          <w:sz w:val="32"/>
          <w:szCs w:val="32"/>
          <w:lang w:val="en-US" w:eastAsia="zh-CN"/>
        </w:rPr>
      </w:pPr>
    </w:p>
    <w:p w14:paraId="32BB73C0">
      <w:pPr>
        <w:rPr>
          <w:rFonts w:hint="eastAsia" w:ascii="仿宋_GB2312" w:hAnsi="仿宋_GB2312" w:eastAsia="仿宋_GB2312" w:cs="仿宋_GB2312"/>
          <w:sz w:val="32"/>
          <w:szCs w:val="32"/>
          <w:lang w:val="en-US" w:eastAsia="zh-CN"/>
        </w:rPr>
      </w:pPr>
    </w:p>
    <w:p w14:paraId="651E9EBE">
      <w:pPr>
        <w:rPr>
          <w:rFonts w:hint="eastAsia" w:ascii="仿宋_GB2312" w:hAnsi="仿宋_GB2312" w:eastAsia="仿宋_GB2312" w:cs="仿宋_GB2312"/>
          <w:sz w:val="32"/>
          <w:szCs w:val="32"/>
          <w:lang w:val="en-US" w:eastAsia="zh-CN"/>
        </w:rPr>
      </w:pPr>
    </w:p>
    <w:p w14:paraId="7FDEBDB0">
      <w:pPr>
        <w:rPr>
          <w:rFonts w:hint="eastAsia" w:ascii="仿宋_GB2312" w:hAnsi="仿宋_GB2312" w:eastAsia="仿宋_GB2312" w:cs="仿宋_GB2312"/>
          <w:sz w:val="32"/>
          <w:szCs w:val="32"/>
          <w:lang w:val="en-US" w:eastAsia="zh-CN"/>
        </w:rPr>
      </w:pPr>
    </w:p>
    <w:p w14:paraId="46997EBC">
      <w:pPr>
        <w:rPr>
          <w:rFonts w:hint="eastAsia" w:ascii="仿宋_GB2312" w:hAnsi="仿宋_GB2312" w:eastAsia="仿宋_GB2312" w:cs="仿宋_GB2312"/>
          <w:sz w:val="32"/>
          <w:szCs w:val="32"/>
          <w:lang w:val="en-US" w:eastAsia="zh-CN"/>
        </w:rPr>
      </w:pPr>
    </w:p>
    <w:p w14:paraId="61D5CA37">
      <w:pPr>
        <w:rPr>
          <w:rFonts w:hint="eastAsia" w:ascii="仿宋_GB2312" w:hAnsi="仿宋_GB2312" w:eastAsia="仿宋_GB2312" w:cs="仿宋_GB2312"/>
          <w:sz w:val="32"/>
          <w:szCs w:val="32"/>
          <w:lang w:val="en-US" w:eastAsia="zh-CN"/>
        </w:rPr>
      </w:pPr>
    </w:p>
    <w:p w14:paraId="7BC9BE42">
      <w:pPr>
        <w:rPr>
          <w:rFonts w:hint="eastAsia" w:ascii="仿宋_GB2312" w:hAnsi="仿宋_GB2312" w:eastAsia="仿宋_GB2312" w:cs="仿宋_GB2312"/>
          <w:sz w:val="32"/>
          <w:szCs w:val="32"/>
          <w:lang w:val="en-US" w:eastAsia="zh-CN"/>
        </w:rPr>
      </w:pPr>
    </w:p>
    <w:p w14:paraId="115A2A13">
      <w:pPr>
        <w:rPr>
          <w:rFonts w:hint="eastAsia" w:ascii="仿宋_GB2312" w:hAnsi="仿宋_GB2312" w:eastAsia="仿宋_GB2312" w:cs="仿宋_GB2312"/>
          <w:sz w:val="32"/>
          <w:szCs w:val="32"/>
          <w:lang w:val="en-US" w:eastAsia="zh-CN"/>
        </w:rPr>
      </w:pPr>
    </w:p>
    <w:p w14:paraId="784B56E3">
      <w:pPr>
        <w:ind w:left="-619" w:leftChars="-295" w:firstLine="0" w:firstLineChars="0"/>
      </w:pPr>
    </w:p>
    <w:p w14:paraId="63F21477">
      <w:pPr>
        <w:ind w:left="-619" w:leftChars="-295" w:firstLine="0" w:firstLineChars="0"/>
      </w:pPr>
      <w:r>
        <w:drawing>
          <wp:inline distT="0" distB="0" distL="114300" distR="114300">
            <wp:extent cx="6142355" cy="8333105"/>
            <wp:effectExtent l="0" t="0" r="444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6142355" cy="8333105"/>
                    </a:xfrm>
                    <a:prstGeom prst="rect">
                      <a:avLst/>
                    </a:prstGeom>
                    <a:noFill/>
                    <a:ln>
                      <a:noFill/>
                    </a:ln>
                  </pic:spPr>
                </pic:pic>
              </a:graphicData>
            </a:graphic>
          </wp:inline>
        </w:drawing>
      </w:r>
    </w:p>
    <w:p w14:paraId="4F850471">
      <w:pPr>
        <w:ind w:left="-619" w:leftChars="-295" w:firstLine="0" w:firstLineChars="0"/>
      </w:pPr>
      <w:r>
        <w:drawing>
          <wp:inline distT="0" distB="0" distL="114300" distR="114300">
            <wp:extent cx="6182995" cy="8627110"/>
            <wp:effectExtent l="0" t="0" r="190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6182995" cy="8627110"/>
                    </a:xfrm>
                    <a:prstGeom prst="rect">
                      <a:avLst/>
                    </a:prstGeom>
                    <a:noFill/>
                    <a:ln>
                      <a:noFill/>
                    </a:ln>
                  </pic:spPr>
                </pic:pic>
              </a:graphicData>
            </a:graphic>
          </wp:inline>
        </w:drawing>
      </w:r>
    </w:p>
    <w:p w14:paraId="6630FDC7">
      <w:pPr>
        <w:ind w:left="-619" w:leftChars="-295" w:firstLine="0" w:firstLineChars="0"/>
      </w:pPr>
      <w:r>
        <w:drawing>
          <wp:inline distT="0" distB="0" distL="114300" distR="114300">
            <wp:extent cx="6353810" cy="8728710"/>
            <wp:effectExtent l="0" t="0" r="889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6353810" cy="8728710"/>
                    </a:xfrm>
                    <a:prstGeom prst="rect">
                      <a:avLst/>
                    </a:prstGeom>
                    <a:noFill/>
                    <a:ln>
                      <a:noFill/>
                    </a:ln>
                  </pic:spPr>
                </pic:pic>
              </a:graphicData>
            </a:graphic>
          </wp:inline>
        </w:drawing>
      </w:r>
    </w:p>
    <w:p w14:paraId="54ADC975">
      <w:pPr>
        <w:ind w:left="-619" w:leftChars="-295" w:firstLine="0" w:firstLineChars="0"/>
      </w:pPr>
      <w:bookmarkStart w:id="0" w:name="_GoBack"/>
      <w:r>
        <w:drawing>
          <wp:inline distT="0" distB="0" distL="114300" distR="114300">
            <wp:extent cx="6171565" cy="8749030"/>
            <wp:effectExtent l="0" t="0" r="6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6171565" cy="8749030"/>
                    </a:xfrm>
                    <a:prstGeom prst="rect">
                      <a:avLst/>
                    </a:prstGeom>
                    <a:noFill/>
                    <a:ln>
                      <a:noFill/>
                    </a:ln>
                  </pic:spPr>
                </pic:pic>
              </a:graphicData>
            </a:graphic>
          </wp:inline>
        </w:drawing>
      </w:r>
      <w:bookmarkEnd w:id="0"/>
    </w:p>
    <w:p w14:paraId="290F941F">
      <w:pPr>
        <w:ind w:left="-420" w:leftChars="-200" w:firstLine="0" w:firstLineChars="0"/>
      </w:pPr>
      <w:r>
        <w:drawing>
          <wp:inline distT="0" distB="0" distL="114300" distR="114300">
            <wp:extent cx="6022340" cy="8788400"/>
            <wp:effectExtent l="0" t="0" r="1016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6022340" cy="8788400"/>
                    </a:xfrm>
                    <a:prstGeom prst="rect">
                      <a:avLst/>
                    </a:prstGeom>
                    <a:noFill/>
                    <a:ln>
                      <a:noFill/>
                    </a:ln>
                  </pic:spPr>
                </pic:pic>
              </a:graphicData>
            </a:graphic>
          </wp:inline>
        </w:drawing>
      </w:r>
      <w:r>
        <w:drawing>
          <wp:inline distT="0" distB="0" distL="114300" distR="114300">
            <wp:extent cx="5855335" cy="7870825"/>
            <wp:effectExtent l="0" t="0" r="1206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855335" cy="7870825"/>
                    </a:xfrm>
                    <a:prstGeom prst="rect">
                      <a:avLst/>
                    </a:prstGeom>
                    <a:noFill/>
                    <a:ln>
                      <a:noFill/>
                    </a:ln>
                  </pic:spPr>
                </pic:pic>
              </a:graphicData>
            </a:graphic>
          </wp:inline>
        </w:drawing>
      </w:r>
    </w:p>
    <w:p w14:paraId="51314CF1">
      <w:pPr>
        <w:ind w:left="-420" w:leftChars="-200" w:firstLine="0" w:firstLineChars="0"/>
        <w:rPr>
          <w:rFonts w:hint="default"/>
          <w:lang w:val="en-US" w:eastAsia="zh-CN"/>
        </w:rPr>
      </w:pPr>
    </w:p>
    <w:p w14:paraId="4BBEC0FC">
      <w:pPr>
        <w:ind w:left="-420" w:leftChars="-200" w:firstLine="0" w:firstLineChars="0"/>
        <w:rPr>
          <w:rFonts w:hint="default"/>
          <w:lang w:val="en-US" w:eastAsia="zh-CN"/>
        </w:rPr>
      </w:pPr>
    </w:p>
    <w:p w14:paraId="4EBA4829">
      <w:pPr>
        <w:ind w:left="-420" w:leftChars="-200" w:firstLine="0" w:firstLineChars="0"/>
        <w:rPr>
          <w:rFonts w:hint="default"/>
          <w:lang w:val="en-US" w:eastAsia="zh-CN"/>
        </w:rPr>
      </w:pPr>
    </w:p>
    <w:p w14:paraId="7DDC50B9">
      <w:pPr>
        <w:ind w:left="-420" w:leftChars="-200" w:firstLine="0" w:firstLineChars="0"/>
        <w:rPr>
          <w:rFonts w:hint="default"/>
          <w:lang w:val="en-US" w:eastAsia="zh-CN"/>
        </w:rPr>
      </w:pPr>
    </w:p>
    <w:sectPr>
      <w:pgSz w:w="11906" w:h="16838"/>
      <w:pgMar w:top="1440" w:right="1686" w:bottom="1440" w:left="18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1" w:fontKey="{6B6DC936-46DB-4E29-B62F-3D8595DB92A8}"/>
  </w:font>
  <w:font w:name="仿宋_GB2312">
    <w:panose1 w:val="02010609030101010101"/>
    <w:charset w:val="86"/>
    <w:family w:val="auto"/>
    <w:pitch w:val="default"/>
    <w:sig w:usb0="00000001" w:usb1="080E0000" w:usb2="00000000" w:usb3="00000000" w:csb0="00040000" w:csb1="00000000"/>
    <w:embedRegular r:id="rId2" w:fontKey="{C3FA9FBC-10EF-4C68-A690-C591F5FC40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0C7"/>
    <w:rsid w:val="00C570C7"/>
    <w:rsid w:val="0A87367B"/>
    <w:rsid w:val="0BCA55E5"/>
    <w:rsid w:val="39EC4FAC"/>
    <w:rsid w:val="3C777A8F"/>
    <w:rsid w:val="59FB5B93"/>
    <w:rsid w:val="5F1A6ABC"/>
    <w:rsid w:val="65B56E58"/>
    <w:rsid w:val="687C4343"/>
    <w:rsid w:val="6B721A2E"/>
    <w:rsid w:val="7572467D"/>
    <w:rsid w:val="7C7F3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190</Words>
  <Characters>227</Characters>
  <Lines>0</Lines>
  <Paragraphs>0</Paragraphs>
  <TotalTime>60</TotalTime>
  <ScaleCrop>false</ScaleCrop>
  <LinksUpToDate>false</LinksUpToDate>
  <CharactersWithSpaces>229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2025-09-01T07:05:00Z</dcterms:created>
  <dc:creator>韩雪</dc:creator>
  <cp:lastModifiedBy>A.二宝</cp:lastModifiedBy>
  <dcterms:modified xsi:type="dcterms:W3CDTF">2025-10-30T08:50:55Z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D63CDDD20E6A4DCF9EC31A90F1B13291_11</vt:lpwstr>
  </property>
  <property fmtid="{D5CDD505-2E9C-101B-9397-08002B2CF9AE}" pid="4" name="KSOTemplateDocerSaveRecord">
    <vt:lpwstr>eyJoZGlkIjoiMzEwNTM5NzYwMDRjMzkwZTVkZjY2ODkwMGIxNGU0OTUiLCJ1c2VySWQiOiIzMDcxODQ1MzkifQ==</vt:lpwstr>
  </property>
</Properties>
</file>